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85B" w:rsidRDefault="00F1785B" w:rsidP="00F1785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F178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аспорт налогового расхода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города Пыть-Яха </w:t>
      </w:r>
      <w:r w:rsidR="002B5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997B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</w:p>
    <w:p w:rsidR="00C36155" w:rsidRPr="00F1785B" w:rsidRDefault="002B5584" w:rsidP="00F1785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земельному налогу</w:t>
      </w:r>
    </w:p>
    <w:p w:rsidR="00F1785B" w:rsidRPr="00F1785B" w:rsidRDefault="00F1785B" w:rsidP="00F178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78"/>
        <w:gridCol w:w="4614"/>
      </w:tblGrid>
      <w:tr w:rsidR="00210DF1" w:rsidRPr="00F1785B" w:rsidTr="00210DF1">
        <w:tc>
          <w:tcPr>
            <w:tcW w:w="567" w:type="dxa"/>
          </w:tcPr>
          <w:p w:rsidR="00210DF1" w:rsidRPr="00F1785B" w:rsidRDefault="00210DF1" w:rsidP="00F178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78" w:type="dxa"/>
          </w:tcPr>
          <w:p w:rsidR="00210DF1" w:rsidRPr="00F1785B" w:rsidRDefault="00C36155" w:rsidP="00F178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Предоставляемая информация</w:t>
            </w:r>
          </w:p>
        </w:tc>
        <w:tc>
          <w:tcPr>
            <w:tcW w:w="4614" w:type="dxa"/>
          </w:tcPr>
          <w:p w:rsidR="00210DF1" w:rsidRPr="00F1785B" w:rsidRDefault="00210DF1" w:rsidP="00F178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F1785B" w:rsidRPr="00F1785B" w:rsidTr="00252E81">
        <w:tc>
          <w:tcPr>
            <w:tcW w:w="9859" w:type="dxa"/>
            <w:gridSpan w:val="3"/>
          </w:tcPr>
          <w:p w:rsidR="00F1785B" w:rsidRPr="00F1785B" w:rsidRDefault="00F1785B" w:rsidP="00F178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Нормативные характеристики налогового расхода</w:t>
            </w:r>
          </w:p>
        </w:tc>
      </w:tr>
      <w:tr w:rsidR="00F1785B" w:rsidRPr="00F1785B" w:rsidTr="00F56F5A">
        <w:tc>
          <w:tcPr>
            <w:tcW w:w="567" w:type="dxa"/>
            <w:shd w:val="clear" w:color="auto" w:fill="auto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F56F5A" w:rsidRDefault="00F1785B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4614" w:type="dxa"/>
          </w:tcPr>
          <w:p w:rsidR="00252E81" w:rsidRPr="00EB308B" w:rsidRDefault="00F1785B" w:rsidP="005A1F7C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Думы города Пыть-Яха от 22.09.2008 № 330 </w:t>
            </w:r>
            <w:r w:rsidR="00252E81"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установлении земельного налог</w:t>
            </w:r>
            <w:r w:rsidR="00252E81"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город</w:t>
            </w:r>
            <w:r w:rsidR="005A1F7C"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Пыть-Ях</w:t>
            </w:r>
            <w:r w:rsidR="005A1F7C"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52E81"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1785B" w:rsidRPr="00F1785B" w:rsidTr="00F56F5A">
        <w:tc>
          <w:tcPr>
            <w:tcW w:w="567" w:type="dxa"/>
            <w:shd w:val="clear" w:color="auto" w:fill="auto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F56F5A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предоставления налоговых льгот, освобождений и иных преференций для плательщиков налогов</w:t>
            </w:r>
            <w:r w:rsidR="004D7BB8"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установленные муниципальными правовыми актами</w:t>
            </w:r>
          </w:p>
        </w:tc>
        <w:tc>
          <w:tcPr>
            <w:tcW w:w="4614" w:type="dxa"/>
            <w:shd w:val="clear" w:color="auto" w:fill="auto"/>
          </w:tcPr>
          <w:p w:rsidR="00F1785B" w:rsidRPr="00DA5055" w:rsidRDefault="00B02516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Подтвержденный статус</w:t>
            </w:r>
          </w:p>
        </w:tc>
      </w:tr>
      <w:tr w:rsidR="00F1785B" w:rsidRPr="00F1785B" w:rsidTr="00F56F5A">
        <w:tc>
          <w:tcPr>
            <w:tcW w:w="567" w:type="dxa"/>
            <w:shd w:val="clear" w:color="auto" w:fill="auto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F56F5A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  <w:r w:rsidR="004D7BB8"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установленные муниципальными правовыми актами</w:t>
            </w:r>
          </w:p>
        </w:tc>
        <w:tc>
          <w:tcPr>
            <w:tcW w:w="4614" w:type="dxa"/>
          </w:tcPr>
          <w:p w:rsidR="00252E81" w:rsidRPr="00DA5055" w:rsidRDefault="0033594E" w:rsidP="00C97CFC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муниципальные учреждения</w:t>
            </w:r>
          </w:p>
          <w:p w:rsidR="00252E81" w:rsidRPr="00DA5055" w:rsidRDefault="004D7BB8" w:rsidP="00C97CFC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социально ориентированные некоммерческие </w:t>
            </w:r>
            <w:r w:rsidR="0033594E" w:rsidRPr="00DA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252E81" w:rsidRPr="00DA5055" w:rsidRDefault="004D7BB8" w:rsidP="00C97CFC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A3F3C" w:rsidRPr="00DA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и физические лица</w:t>
            </w:r>
            <w:r w:rsidRPr="00DA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</w:t>
            </w:r>
            <w:r w:rsidR="00FA3F3C" w:rsidRPr="00DA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ющие земельные участки</w:t>
            </w:r>
            <w:r w:rsidRPr="00DA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реализации инвестиционных проекто</w:t>
            </w:r>
            <w:r w:rsidR="00FA3F3C" w:rsidRPr="00DA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252E81" w:rsidRPr="00DA5055" w:rsidRDefault="004D7BB8" w:rsidP="00C97CFC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ветераны и инвалиды ВОВ</w:t>
            </w:r>
          </w:p>
          <w:p w:rsidR="004D7BB8" w:rsidRPr="00DA5055" w:rsidRDefault="0033594E" w:rsidP="00C97CFC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многодетные семьи</w:t>
            </w:r>
          </w:p>
          <w:p w:rsidR="00252E81" w:rsidRPr="00DA5055" w:rsidRDefault="004D7BB8" w:rsidP="00FA3F3C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неработающие пенсионеры</w:t>
            </w:r>
          </w:p>
        </w:tc>
      </w:tr>
      <w:tr w:rsidR="00F1785B" w:rsidRPr="00F1785B" w:rsidTr="00F56F5A">
        <w:tc>
          <w:tcPr>
            <w:tcW w:w="567" w:type="dxa"/>
            <w:shd w:val="clear" w:color="auto" w:fill="auto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F56F5A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Даты вступления в силу </w:t>
            </w:r>
            <w:r w:rsidR="004D7BB8"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правовых актов, устанавливающих налоговые льготы, освобождения и иные преференции </w:t>
            </w:r>
            <w:r w:rsidR="004D7BB8"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налогам</w:t>
            </w:r>
          </w:p>
        </w:tc>
        <w:tc>
          <w:tcPr>
            <w:tcW w:w="4614" w:type="dxa"/>
          </w:tcPr>
          <w:p w:rsidR="00F1785B" w:rsidRPr="00A54AE0" w:rsidRDefault="004D7BB8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</w:t>
            </w:r>
            <w:r w:rsidR="0033594E" w:rsidRPr="00A54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F1785B" w:rsidRPr="00F1785B" w:rsidTr="00F56F5A">
        <w:tc>
          <w:tcPr>
            <w:tcW w:w="567" w:type="dxa"/>
            <w:shd w:val="clear" w:color="auto" w:fill="auto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F56F5A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Даты начала </w:t>
            </w:r>
            <w:r w:rsidR="004D7BB8" w:rsidRPr="00F56F5A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действия,</w:t>
            </w: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предоставленн</w:t>
            </w:r>
            <w:r w:rsidR="004D7BB8" w:rsidRPr="00F56F5A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7BB8" w:rsidRPr="00F56F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муниципальными</w:t>
            </w: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правовыми актами права на налоговые льготы, освобождения и иные преференции по налогам</w:t>
            </w:r>
          </w:p>
        </w:tc>
        <w:tc>
          <w:tcPr>
            <w:tcW w:w="4614" w:type="dxa"/>
            <w:tcBorders>
              <w:bottom w:val="single" w:sz="4" w:space="0" w:color="auto"/>
            </w:tcBorders>
          </w:tcPr>
          <w:p w:rsidR="00F1785B" w:rsidRPr="00A54AE0" w:rsidRDefault="004D7BB8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</w:t>
            </w:r>
            <w:r w:rsidR="0033594E" w:rsidRPr="00A54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F1785B" w:rsidRPr="00F1785B" w:rsidTr="00F56F5A">
        <w:tc>
          <w:tcPr>
            <w:tcW w:w="567" w:type="dxa"/>
            <w:shd w:val="clear" w:color="auto" w:fill="auto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F56F5A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F5A">
              <w:rPr>
                <w:rFonts w:ascii="Times New Roman" w:eastAsia="Calibri" w:hAnsi="Times New Roman" w:cs="Times New Roman"/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предоставленным</w:t>
            </w:r>
            <w:r w:rsidR="004D7BB8" w:rsidRPr="00F56F5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5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D7BB8" w:rsidRPr="00F56F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муниципальными</w:t>
            </w:r>
            <w:r w:rsidRPr="00F5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правовыми актами</w:t>
            </w:r>
          </w:p>
        </w:tc>
        <w:tc>
          <w:tcPr>
            <w:tcW w:w="4614" w:type="dxa"/>
            <w:tcBorders>
              <w:bottom w:val="single" w:sz="4" w:space="0" w:color="auto"/>
            </w:tcBorders>
            <w:shd w:val="clear" w:color="auto" w:fill="auto"/>
          </w:tcPr>
          <w:p w:rsidR="00F1785B" w:rsidRPr="00A54AE0" w:rsidRDefault="004D7BB8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Бессрочно</w:t>
            </w:r>
          </w:p>
        </w:tc>
      </w:tr>
      <w:tr w:rsidR="00F1785B" w:rsidRPr="00F1785B" w:rsidTr="00F56F5A">
        <w:tc>
          <w:tcPr>
            <w:tcW w:w="567" w:type="dxa"/>
            <w:shd w:val="clear" w:color="auto" w:fill="auto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F56F5A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прекращения действия налоговых льгот, освобождений и иных преференций по налогам, установленная </w:t>
            </w:r>
            <w:r w:rsidR="00373148" w:rsidRPr="00F56F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муниципальными</w:t>
            </w:r>
            <w:r w:rsidRPr="00F5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правовыми актами</w:t>
            </w:r>
          </w:p>
          <w:p w:rsidR="00F1785B" w:rsidRPr="00F56F5A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4" w:type="dxa"/>
            <w:tcBorders>
              <w:top w:val="single" w:sz="4" w:space="0" w:color="auto"/>
            </w:tcBorders>
            <w:shd w:val="clear" w:color="auto" w:fill="auto"/>
          </w:tcPr>
          <w:p w:rsidR="0033594E" w:rsidRPr="00A54AE0" w:rsidRDefault="0033594E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принятия отменяющих нормативно - правовых актов</w:t>
            </w:r>
          </w:p>
          <w:p w:rsidR="00F1785B" w:rsidRPr="00EB308B" w:rsidRDefault="00F1785B" w:rsidP="003359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85B" w:rsidRPr="00F1785B" w:rsidTr="00F56F5A">
        <w:tc>
          <w:tcPr>
            <w:tcW w:w="9859" w:type="dxa"/>
            <w:gridSpan w:val="3"/>
            <w:shd w:val="clear" w:color="auto" w:fill="auto"/>
            <w:vAlign w:val="center"/>
          </w:tcPr>
          <w:p w:rsidR="00F1785B" w:rsidRPr="00F56F5A" w:rsidRDefault="00F1785B" w:rsidP="00983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Целевые характеристики налогового расхода</w:t>
            </w:r>
          </w:p>
        </w:tc>
      </w:tr>
      <w:tr w:rsidR="00F1785B" w:rsidRPr="00F1785B" w:rsidTr="00F56F5A">
        <w:tc>
          <w:tcPr>
            <w:tcW w:w="567" w:type="dxa"/>
            <w:shd w:val="clear" w:color="auto" w:fill="auto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F56F5A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F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  <w:p w:rsidR="00F1785B" w:rsidRPr="00F56F5A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4" w:type="dxa"/>
          </w:tcPr>
          <w:p w:rsidR="0033594E" w:rsidRPr="00A54AE0" w:rsidRDefault="0033594E" w:rsidP="0033594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Муниципальные учреждения в размере 100%  </w:t>
            </w:r>
          </w:p>
          <w:p w:rsidR="0033594E" w:rsidRPr="00A54AE0" w:rsidRDefault="0033594E" w:rsidP="0033594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Социально ориентированные некоммерческие организации - в отношении земельных участков, используемых ими для оказания населению услуг в социальной сфере в </w:t>
            </w:r>
            <w:r w:rsidRPr="00A54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размере 100%</w:t>
            </w:r>
          </w:p>
          <w:p w:rsidR="0033594E" w:rsidRPr="00A54AE0" w:rsidRDefault="0033594E" w:rsidP="0033594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Организации и физические лица, в отношении земельных участков, используемых для реализации инвестиционных проектов на территории города Пыть-Яха, включенных в установленном Правительством Ханты-Мансийского автономного округа - Югры порядке в Реестр инвестиционных проектов Ханты-Мансийского автономного округа - Югры в размере 100%</w:t>
            </w:r>
          </w:p>
          <w:p w:rsidR="0033594E" w:rsidRPr="005F684F" w:rsidRDefault="0033594E" w:rsidP="0033594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Ветераны и инвалиды ВОВ в отношении земельных участков, не используемых ими в предпринимательской деятельности в размере 100%</w:t>
            </w:r>
          </w:p>
          <w:p w:rsidR="0033594E" w:rsidRPr="005F684F" w:rsidRDefault="0033594E" w:rsidP="0033594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Многодетные семьи в отношении земельных участков, занятых под крестьянские (фермерские) хозяйства, малые предприятия и другие коммерческие структуры в размере 100% </w:t>
            </w:r>
          </w:p>
          <w:p w:rsidR="00F1785B" w:rsidRPr="00705BE7" w:rsidRDefault="0033594E" w:rsidP="0033594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6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Неработающие пенсионеры, получающие трудовую пенсию по старости (возрасту), трудовую пенсию по случаю потери кормильца, имеющие земельные участки под гаражами на праве собственности, при наличии транспортного средства на праве собственности в размере 50%</w:t>
            </w:r>
          </w:p>
        </w:tc>
      </w:tr>
      <w:tr w:rsidR="00F1785B" w:rsidRPr="00F1785B" w:rsidTr="00F56F5A">
        <w:tc>
          <w:tcPr>
            <w:tcW w:w="567" w:type="dxa"/>
            <w:shd w:val="clear" w:color="auto" w:fill="auto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F56F5A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категория налоговых расходов</w:t>
            </w:r>
          </w:p>
        </w:tc>
        <w:tc>
          <w:tcPr>
            <w:tcW w:w="4614" w:type="dxa"/>
          </w:tcPr>
          <w:p w:rsidR="00983996" w:rsidRDefault="00983996" w:rsidP="002443C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техническая </w:t>
            </w:r>
          </w:p>
          <w:p w:rsidR="00C36155" w:rsidRDefault="002443C4" w:rsidP="002443C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стимулирующая</w:t>
            </w:r>
          </w:p>
          <w:p w:rsidR="002443C4" w:rsidRPr="00C36155" w:rsidRDefault="002443C4" w:rsidP="002443C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социальная</w:t>
            </w:r>
          </w:p>
        </w:tc>
      </w:tr>
      <w:tr w:rsidR="00F1785B" w:rsidRPr="00F1785B" w:rsidTr="00F56F5A">
        <w:tc>
          <w:tcPr>
            <w:tcW w:w="567" w:type="dxa"/>
            <w:shd w:val="clear" w:color="auto" w:fill="auto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F56F5A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предоставления налоговых льгот, освобождений и иных преференций для плательщиков налогов</w:t>
            </w:r>
            <w:r w:rsidR="00373148"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установленных муниципальными правовыми актами</w:t>
            </w:r>
          </w:p>
        </w:tc>
        <w:tc>
          <w:tcPr>
            <w:tcW w:w="4614" w:type="dxa"/>
          </w:tcPr>
          <w:p w:rsidR="006D6EEF" w:rsidRDefault="006D6EEF" w:rsidP="006D6E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3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встречных финансовых потоков.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Оптимизация бюджетных расходов.</w:t>
            </w:r>
          </w:p>
          <w:p w:rsidR="006D6EEF" w:rsidRDefault="006D6EEF" w:rsidP="006D6E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Повышение эффективности реализации молодежной политики в интересах инновационного социально-ориентированного развития города Пыть-Яха.</w:t>
            </w:r>
          </w:p>
          <w:p w:rsidR="006D6EEF" w:rsidRDefault="006D6EEF" w:rsidP="006D6E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Создание благоприятных условий для реализации инвестиционных проектов в соответствии с Соглашением о защите и поощрении капиталовложений.</w:t>
            </w:r>
          </w:p>
          <w:p w:rsidR="00983996" w:rsidRPr="00F57B70" w:rsidRDefault="006D6EEF" w:rsidP="006D6E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Повышение качества жизни. Создание условий для роста благосостояния граждан-получателей мер социальной поддержки.</w:t>
            </w:r>
          </w:p>
        </w:tc>
      </w:tr>
      <w:tr w:rsidR="00F1785B" w:rsidRPr="00F1785B" w:rsidTr="00F56F5A">
        <w:tc>
          <w:tcPr>
            <w:tcW w:w="567" w:type="dxa"/>
            <w:shd w:val="clear" w:color="auto" w:fill="auto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F56F5A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</w:t>
            </w:r>
            <w:r w:rsidR="00373148" w:rsidRPr="00F56F5A">
              <w:rPr>
                <w:rFonts w:ascii="Times New Roman" w:eastAsia="Times New Roman" w:hAnsi="Times New Roman" w:cs="Times New Roman"/>
                <w:sz w:val="24"/>
                <w:szCs w:val="24"/>
              </w:rPr>
              <w:t>, установленных муниципальными правовыми актами</w:t>
            </w:r>
          </w:p>
        </w:tc>
        <w:tc>
          <w:tcPr>
            <w:tcW w:w="4614" w:type="dxa"/>
          </w:tcPr>
          <w:p w:rsidR="00252E81" w:rsidRPr="005F684F" w:rsidRDefault="002443C4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52E81" w:rsidRPr="005F6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емельный налог</w:t>
            </w:r>
          </w:p>
          <w:p w:rsidR="00252E81" w:rsidRPr="00EB308B" w:rsidRDefault="00252E81" w:rsidP="00252E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85B" w:rsidRPr="00F1785B" w:rsidTr="00F56F5A">
        <w:tc>
          <w:tcPr>
            <w:tcW w:w="567" w:type="dxa"/>
            <w:shd w:val="clear" w:color="auto" w:fill="auto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F56F5A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4614" w:type="dxa"/>
          </w:tcPr>
          <w:p w:rsidR="00F1785B" w:rsidRPr="00750ECE" w:rsidRDefault="00EF7D5F" w:rsidP="00EF7D5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вычет из налогооблагаемой базы</w:t>
            </w:r>
          </w:p>
          <w:p w:rsidR="00EF7D5F" w:rsidRPr="00750ECE" w:rsidRDefault="00EF7D5F" w:rsidP="00EF7D5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освобождение от налогообложения</w:t>
            </w:r>
          </w:p>
        </w:tc>
      </w:tr>
      <w:tr w:rsidR="00F1785B" w:rsidRPr="00F1785B" w:rsidTr="00F56F5A">
        <w:tc>
          <w:tcPr>
            <w:tcW w:w="567" w:type="dxa"/>
            <w:shd w:val="clear" w:color="auto" w:fill="auto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1785B" w:rsidRPr="00F56F5A" w:rsidRDefault="00F1785B" w:rsidP="00335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4614" w:type="dxa"/>
          </w:tcPr>
          <w:p w:rsidR="00252E81" w:rsidRPr="0080300C" w:rsidRDefault="003C0D9A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1,5% - 100%</w:t>
            </w:r>
          </w:p>
          <w:p w:rsidR="003C0D9A" w:rsidRPr="0080300C" w:rsidRDefault="003C0D9A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0,3% - 100%</w:t>
            </w:r>
          </w:p>
          <w:p w:rsidR="003C0D9A" w:rsidRPr="00EB308B" w:rsidRDefault="003C0D9A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0,3% - 50%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vAlign w:val="center"/>
          </w:tcPr>
          <w:p w:rsidR="00F1785B" w:rsidRPr="00F1785B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программы, наименования нормативных правовых актов, определяющих цели социально-экономической политики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Пыть-Яха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 относящихся к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муниципальным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4614" w:type="dxa"/>
          </w:tcPr>
          <w:p w:rsidR="00032662" w:rsidRDefault="0001495C" w:rsidP="000326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Внепрограммная деятельность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32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администрации города Пыть-Яха от 16.11.2021 № 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32662" w:rsidRPr="006D6EEF" w:rsidRDefault="00032662" w:rsidP="000149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vAlign w:val="center"/>
          </w:tcPr>
          <w:p w:rsidR="00F1785B" w:rsidRPr="00F1785B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структурных элементов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4614" w:type="dxa"/>
          </w:tcPr>
          <w:p w:rsidR="00F1785B" w:rsidRPr="006D6EEF" w:rsidRDefault="0001495C" w:rsidP="000326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14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Внепрограммная деятельность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8" w:type="dxa"/>
            <w:vAlign w:val="center"/>
          </w:tcPr>
          <w:p w:rsidR="00F1785B" w:rsidRPr="00F1785B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(индикаторы) достижения целей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относящихся к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4614" w:type="dxa"/>
          </w:tcPr>
          <w:p w:rsidR="006D6EEF" w:rsidRPr="002C34D7" w:rsidRDefault="006D6EEF" w:rsidP="006D6E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2C3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расходов бюджета за счет снижения встречных потоков в виде льготы по земельному налогу муниципальным учреждениям.</w:t>
            </w:r>
          </w:p>
          <w:p w:rsidR="006D6EEF" w:rsidRDefault="006D6EEF" w:rsidP="006D6E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Реализация молодежной политики в интересах инновационного социально-ориентированного развития города Пыть-Яха.</w:t>
            </w:r>
          </w:p>
          <w:p w:rsidR="006D6EEF" w:rsidRDefault="006D6EEF" w:rsidP="006D6E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Реализация приоритетных инвестиционных проектов Ханты-Мансийского автономного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2C3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Югры на территории города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C34D7" w:rsidRPr="006D6EEF" w:rsidRDefault="006D6EEF" w:rsidP="006D6E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Обеспечение социальной поддержки населения в виде повышения уровня доходов социально незащищенных групп населения за счет снижения налогового бремени.</w:t>
            </w:r>
          </w:p>
        </w:tc>
      </w:tr>
      <w:tr w:rsidR="00F1785B" w:rsidRPr="006D6EEF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  <w:vAlign w:val="center"/>
          </w:tcPr>
          <w:p w:rsidR="00F1785B" w:rsidRPr="00F1785B" w:rsidRDefault="00F1785B" w:rsidP="00F34A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показателей (индикаторов) достижения целей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относящихся к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преференций для плательщиков налогов</w:t>
            </w:r>
            <w:r w:rsidR="00FE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14" w:type="dxa"/>
          </w:tcPr>
          <w:p w:rsidR="00515B6F" w:rsidRPr="00AB75B5" w:rsidRDefault="00AB75B5" w:rsidP="00515B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2021 году </w:t>
            </w:r>
            <w:r w:rsidRPr="00AB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льготой воспользовались 28 учреждений </w:t>
            </w:r>
            <w:r w:rsidRPr="00AB7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Пыть-Яха</w:t>
            </w:r>
            <w:r w:rsidRPr="00AB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(сумма налоговых расходов составила </w:t>
            </w:r>
            <w:r w:rsidR="00515B6F" w:rsidRPr="00AB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25 368,0</w:t>
            </w:r>
            <w:r w:rsidR="006D6EEF" w:rsidRPr="00AB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Налоговый</w:t>
            </w:r>
            <w:r w:rsidRPr="00AB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соответствует</w:t>
            </w:r>
            <w:r w:rsidRPr="00AB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приоритетным направлениям социально-экономической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города.</w:t>
            </w:r>
            <w:bookmarkStart w:id="0" w:name="_GoBack"/>
            <w:bookmarkEnd w:id="0"/>
          </w:p>
          <w:p w:rsidR="00FE323A" w:rsidRPr="006D6EEF" w:rsidRDefault="00FE323A" w:rsidP="00897F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678" w:type="dxa"/>
            <w:vAlign w:val="center"/>
          </w:tcPr>
          <w:p w:rsidR="00F1785B" w:rsidRPr="00F1785B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Прогнозные (оценочные) значения показателей (индикаторов) достижения целей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 w:rsidR="0037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относящихся к </w:t>
            </w:r>
            <w:r w:rsidR="0070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4614" w:type="dxa"/>
          </w:tcPr>
          <w:p w:rsidR="00F1785B" w:rsidRPr="00897F7B" w:rsidRDefault="00897F7B" w:rsidP="00EC44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9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вкладов не имеет отрицательного значения – льготы признаны эффективными</w:t>
            </w:r>
          </w:p>
        </w:tc>
      </w:tr>
      <w:tr w:rsidR="00F1785B" w:rsidRPr="00F1785B" w:rsidTr="00252E81">
        <w:tc>
          <w:tcPr>
            <w:tcW w:w="9859" w:type="dxa"/>
            <w:gridSpan w:val="3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Фискальные характеристики налогового расхода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78" w:type="dxa"/>
            <w:vAlign w:val="center"/>
          </w:tcPr>
          <w:p w:rsidR="00F1785B" w:rsidRPr="00702113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</w:t>
            </w:r>
            <w:r w:rsidR="00705BE7" w:rsidRPr="0070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за год, предшествующий плановому периоду в соответствии с муниципальными нормативно-правовыми актами </w:t>
            </w:r>
            <w:r w:rsidRPr="0070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4614" w:type="dxa"/>
          </w:tcPr>
          <w:p w:rsidR="00F1785B" w:rsidRPr="00B03DED" w:rsidRDefault="00515B6F" w:rsidP="00C01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50 589,0</w:t>
            </w:r>
            <w:r w:rsidR="00C01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56F5A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8" w:type="dxa"/>
            <w:vAlign w:val="center"/>
          </w:tcPr>
          <w:p w:rsidR="00F1785B" w:rsidRPr="00702113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4614" w:type="dxa"/>
          </w:tcPr>
          <w:p w:rsidR="00F1785B" w:rsidRPr="005A1F7C" w:rsidRDefault="00FB0EAF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F56F5A"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C0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C14782"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4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B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515,9</w:t>
            </w:r>
          </w:p>
          <w:p w:rsidR="00FB0EAF" w:rsidRDefault="00FB0EAF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F56F5A"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C0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E323A"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C14782"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FE323A" w:rsidRPr="005A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4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B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664,6</w:t>
            </w:r>
          </w:p>
          <w:p w:rsidR="00AB75B5" w:rsidRDefault="00AB75B5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2024 год – 25 814,2</w:t>
            </w:r>
          </w:p>
          <w:p w:rsidR="00AB75B5" w:rsidRPr="00AB75B5" w:rsidRDefault="00AB75B5" w:rsidP="00F178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 – 25 964,6</w:t>
            </w:r>
          </w:p>
          <w:p w:rsidR="00FB0EAF" w:rsidRPr="00705BE7" w:rsidRDefault="00FB0EAF" w:rsidP="00C147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78" w:type="dxa"/>
            <w:vAlign w:val="center"/>
          </w:tcPr>
          <w:p w:rsidR="00F1785B" w:rsidRPr="00B03DED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плательщиков налогов в отчетном финансовому году (единиц)</w:t>
            </w:r>
          </w:p>
        </w:tc>
        <w:tc>
          <w:tcPr>
            <w:tcW w:w="4614" w:type="dxa"/>
          </w:tcPr>
          <w:p w:rsidR="00F1785B" w:rsidRPr="00B03DED" w:rsidRDefault="00B03DED" w:rsidP="001F66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01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03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AB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01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78" w:type="dxa"/>
            <w:vAlign w:val="center"/>
          </w:tcPr>
          <w:p w:rsidR="00F1785B" w:rsidRPr="00B03DED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плательщиков налогов,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4614" w:type="dxa"/>
          </w:tcPr>
          <w:p w:rsidR="00F1785B" w:rsidRPr="00B03DED" w:rsidRDefault="00515B6F" w:rsidP="00C01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C01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785B" w:rsidRPr="00F1785B" w:rsidTr="0033594E">
        <w:tc>
          <w:tcPr>
            <w:tcW w:w="567" w:type="dxa"/>
            <w:vAlign w:val="center"/>
          </w:tcPr>
          <w:p w:rsidR="00F1785B" w:rsidRPr="00F1785B" w:rsidRDefault="00F1785B" w:rsidP="00252E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78" w:type="dxa"/>
            <w:vAlign w:val="center"/>
          </w:tcPr>
          <w:p w:rsidR="00F1785B" w:rsidRPr="003D26AB" w:rsidRDefault="00F1785B" w:rsidP="003359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объем налогов, задекларированный для уплаты в бюджет </w:t>
            </w:r>
            <w:r w:rsidR="00705BE7" w:rsidRPr="003D2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Пыть-Яха плательщиками налога</w:t>
            </w:r>
            <w:r w:rsidRPr="003D2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имеющими право на налоговые льготы, освобождения, иные преференции (тыс. рублей)</w:t>
            </w:r>
          </w:p>
        </w:tc>
        <w:tc>
          <w:tcPr>
            <w:tcW w:w="4614" w:type="dxa"/>
          </w:tcPr>
          <w:p w:rsidR="001C1B39" w:rsidRPr="003D26AB" w:rsidRDefault="00AB75B5" w:rsidP="003D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25 368,0</w:t>
            </w:r>
          </w:p>
        </w:tc>
      </w:tr>
    </w:tbl>
    <w:p w:rsidR="003A3E6C" w:rsidRDefault="003A3E6C"/>
    <w:sectPr w:rsidR="003A3E6C" w:rsidSect="003A641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D33B9"/>
    <w:multiLevelType w:val="hybridMultilevel"/>
    <w:tmpl w:val="D1FC4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A52FE9"/>
    <w:multiLevelType w:val="hybridMultilevel"/>
    <w:tmpl w:val="AE4E7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414"/>
    <w:rsid w:val="0001495C"/>
    <w:rsid w:val="00032662"/>
    <w:rsid w:val="00051E9F"/>
    <w:rsid w:val="000D3884"/>
    <w:rsid w:val="001C1B39"/>
    <w:rsid w:val="001F668D"/>
    <w:rsid w:val="00210DF1"/>
    <w:rsid w:val="002443C4"/>
    <w:rsid w:val="00244414"/>
    <w:rsid w:val="00252E81"/>
    <w:rsid w:val="002B5584"/>
    <w:rsid w:val="002C34D7"/>
    <w:rsid w:val="0033594E"/>
    <w:rsid w:val="003674B5"/>
    <w:rsid w:val="00373148"/>
    <w:rsid w:val="003A3E6C"/>
    <w:rsid w:val="003A641F"/>
    <w:rsid w:val="003C0D9A"/>
    <w:rsid w:val="003D26AB"/>
    <w:rsid w:val="00456B2F"/>
    <w:rsid w:val="004D7BB8"/>
    <w:rsid w:val="004D7CF3"/>
    <w:rsid w:val="00515B6F"/>
    <w:rsid w:val="005A1F7C"/>
    <w:rsid w:val="005F684F"/>
    <w:rsid w:val="006911B0"/>
    <w:rsid w:val="006C04F3"/>
    <w:rsid w:val="006D6EEF"/>
    <w:rsid w:val="00702113"/>
    <w:rsid w:val="00705BE7"/>
    <w:rsid w:val="00750ECE"/>
    <w:rsid w:val="0080300C"/>
    <w:rsid w:val="008545D5"/>
    <w:rsid w:val="00897F7B"/>
    <w:rsid w:val="008E5A7E"/>
    <w:rsid w:val="00983996"/>
    <w:rsid w:val="00997B16"/>
    <w:rsid w:val="009A5A0B"/>
    <w:rsid w:val="00A54AE0"/>
    <w:rsid w:val="00AB75B5"/>
    <w:rsid w:val="00B02516"/>
    <w:rsid w:val="00B03DED"/>
    <w:rsid w:val="00B27E7A"/>
    <w:rsid w:val="00C01C9F"/>
    <w:rsid w:val="00C14782"/>
    <w:rsid w:val="00C36155"/>
    <w:rsid w:val="00C53F3E"/>
    <w:rsid w:val="00C97CFC"/>
    <w:rsid w:val="00CB24C0"/>
    <w:rsid w:val="00D95397"/>
    <w:rsid w:val="00DA5055"/>
    <w:rsid w:val="00EB308B"/>
    <w:rsid w:val="00EC44E0"/>
    <w:rsid w:val="00EF7D5F"/>
    <w:rsid w:val="00F1785B"/>
    <w:rsid w:val="00F34A1F"/>
    <w:rsid w:val="00F56F5A"/>
    <w:rsid w:val="00F57B70"/>
    <w:rsid w:val="00FA3F3C"/>
    <w:rsid w:val="00FB0EAF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525286-CC29-4423-8087-48ED794B4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E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6F2A0-3B43-4666-983E-299CEC410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Керелюк</dc:creator>
  <cp:keywords/>
  <dc:description/>
  <cp:lastModifiedBy>Екатерина Вагина</cp:lastModifiedBy>
  <cp:revision>39</cp:revision>
  <dcterms:created xsi:type="dcterms:W3CDTF">2021-04-28T07:00:00Z</dcterms:created>
  <dcterms:modified xsi:type="dcterms:W3CDTF">2022-09-09T04:19:00Z</dcterms:modified>
</cp:coreProperties>
</file>